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BA72" w14:textId="77777777" w:rsidR="001632AF" w:rsidRDefault="001632AF">
      <w:pPr>
        <w:rPr>
          <w:lang w:val="kk-KZ"/>
        </w:rPr>
      </w:pPr>
    </w:p>
    <w:p w14:paraId="48A76EAB" w14:textId="77777777" w:rsidR="00D25B54" w:rsidRPr="00D25B54" w:rsidRDefault="00D25B54" w:rsidP="00D25B54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5B54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ӘДІСТЕМЕЛІК     НҰСҚАУ</w:t>
      </w:r>
    </w:p>
    <w:p w14:paraId="654EDEBF" w14:textId="0102AE10" w:rsidR="00D25B54" w:rsidRPr="004A3055" w:rsidRDefault="00193B39" w:rsidP="00D25B54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</w:pPr>
      <w:r w:rsidRPr="004A3055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 xml:space="preserve">ID   105448    </w:t>
      </w:r>
      <w:r w:rsidR="00D25B54" w:rsidRPr="004A305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>"</w:t>
      </w:r>
      <w:r w:rsidR="00D25B54" w:rsidRPr="004A3055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>Заманауи мемлекеттік саясат</w:t>
      </w:r>
      <w:r w:rsidR="00D25B54" w:rsidRPr="004A305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 xml:space="preserve"> "</w:t>
      </w:r>
      <w:r w:rsidR="00D25B54" w:rsidRPr="004A3055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bookmarkStart w:id="0" w:name="_Hlk62590432"/>
      <w:r w:rsidR="00D25B54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п</w:t>
      </w:r>
      <w:r w:rsidR="00D25B54" w:rsidRPr="004A305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kk-KZ"/>
        </w:rPr>
        <w:t>ә</w:t>
      </w:r>
      <w:r w:rsidR="00D25B54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ні</w:t>
      </w:r>
      <w:r w:rsidR="00D25B54" w:rsidRPr="004A3055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</w:t>
      </w:r>
      <w:bookmarkStart w:id="1" w:name="_Hlk62760083"/>
    </w:p>
    <w:p w14:paraId="6D0260D9" w14:textId="583A203B" w:rsidR="004A3055" w:rsidRPr="004A3055" w:rsidRDefault="00D25B54" w:rsidP="004A3055">
      <w:pPr>
        <w:jc w:val="both"/>
        <w:rPr>
          <w:rFonts w:ascii="Times New Roman" w:hAnsi="Times New Roman"/>
          <w:sz w:val="32"/>
          <w:szCs w:val="32"/>
          <w:lang w:val="kk-KZ"/>
        </w:rPr>
      </w:pPr>
      <w:r w:rsidRPr="004A3055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>-</w:t>
      </w:r>
      <w:r w:rsidRPr="004A305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  <w:t>"</w:t>
      </w:r>
      <w:r w:rsidR="00E858D1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kk-KZ"/>
        </w:rPr>
        <w:t>М</w:t>
      </w:r>
      <w:r w:rsidR="004A305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kk-KZ"/>
        </w:rPr>
        <w:t>енеджмент</w:t>
      </w:r>
      <w:r w:rsidRPr="004A305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kk-KZ"/>
        </w:rPr>
        <w:t>"</w:t>
      </w:r>
      <w:bookmarkEnd w:id="0"/>
      <w:r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 xml:space="preserve"> ма</w:t>
      </w:r>
      <w:r w:rsidRPr="004A3055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kk-KZ"/>
        </w:rPr>
        <w:t>м</w:t>
      </w:r>
      <w:r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анд</w:t>
      </w:r>
      <w:r w:rsidRPr="004A305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  <w:t>ы</w:t>
      </w:r>
      <w:r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ғы</w:t>
      </w:r>
      <w:r w:rsidRPr="004A3055">
        <w:rPr>
          <w:rFonts w:ascii="Times New Roman" w:eastAsia="Times New Roman" w:hAnsi="Times New Roman" w:cs="Times New Roman"/>
          <w:color w:val="000000"/>
          <w:spacing w:val="58"/>
          <w:sz w:val="32"/>
          <w:szCs w:val="32"/>
          <w:lang w:val="kk-KZ"/>
        </w:rPr>
        <w:t xml:space="preserve"> </w:t>
      </w:r>
      <w:bookmarkEnd w:id="1"/>
      <w:r w:rsidR="00193B39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1</w:t>
      </w:r>
      <w:r w:rsidRPr="004A3055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kk-KZ"/>
        </w:rPr>
        <w:t xml:space="preserve"> </w:t>
      </w:r>
      <w:r w:rsidRPr="004A3055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kk-KZ"/>
        </w:rPr>
        <w:t>к</w:t>
      </w:r>
      <w:r w:rsidRPr="004A3055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val="kk-KZ"/>
        </w:rPr>
        <w:t>у</w:t>
      </w:r>
      <w:r w:rsidRPr="004A305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  <w:t>р</w:t>
      </w:r>
      <w:r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с</w:t>
      </w:r>
      <w:r w:rsidRPr="004A3055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kk-KZ"/>
        </w:rPr>
        <w:t xml:space="preserve"> </w:t>
      </w:r>
      <w:r w:rsidR="00E858D1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магистран</w:t>
      </w:r>
      <w:r w:rsidR="00193B39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ттары</w:t>
      </w:r>
      <w:r w:rsidRPr="004A3055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kk-KZ"/>
        </w:rPr>
        <w:t xml:space="preserve"> </w:t>
      </w:r>
      <w:r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үш</w:t>
      </w:r>
      <w:r w:rsidRPr="004A305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kk-KZ"/>
        </w:rPr>
        <w:t>і</w:t>
      </w:r>
      <w:r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н</w:t>
      </w:r>
      <w:r w:rsidRPr="004A3055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kk-KZ"/>
        </w:rPr>
        <w:t xml:space="preserve"> </w:t>
      </w:r>
      <w:r w:rsidRPr="004A3055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kk-KZ"/>
        </w:rPr>
        <w:t>о</w:t>
      </w:r>
      <w:r w:rsidRPr="004A3055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kk-KZ"/>
        </w:rPr>
        <w:t>қ</w:t>
      </w:r>
      <w:r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ытылады.</w:t>
      </w:r>
      <w:r w:rsidRPr="004A3055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kk-KZ"/>
        </w:rPr>
        <w:t xml:space="preserve"> 04</w:t>
      </w:r>
      <w:r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.09.2024-.16.12.2024</w:t>
      </w:r>
      <w:r w:rsidRPr="004A3055">
        <w:rPr>
          <w:rFonts w:ascii="Times New Roman" w:eastAsia="Times New Roman" w:hAnsi="Times New Roman" w:cs="Times New Roman"/>
          <w:color w:val="000000"/>
          <w:spacing w:val="60"/>
          <w:sz w:val="32"/>
          <w:szCs w:val="32"/>
          <w:lang w:val="kk-KZ"/>
        </w:rPr>
        <w:t xml:space="preserve"> 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Жин</w:t>
      </w:r>
      <w:r w:rsidR="004A3055" w:rsidRPr="004A305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kk-KZ"/>
        </w:rPr>
        <w:t>ақ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т</w:t>
      </w:r>
      <w:r w:rsidR="004A3055" w:rsidRPr="004A305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kk-KZ"/>
        </w:rPr>
        <w:t>а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ғ</w:t>
      </w:r>
      <w:r w:rsidR="004A3055" w:rsidRPr="004A305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kk-KZ"/>
        </w:rPr>
        <w:t>а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н</w:t>
      </w:r>
      <w:r w:rsidR="004A3055" w:rsidRPr="004A3055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val="kk-KZ"/>
        </w:rPr>
        <w:t xml:space="preserve"> 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теори</w:t>
      </w:r>
      <w:r w:rsidR="004A3055" w:rsidRPr="004A3055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kk-KZ"/>
        </w:rPr>
        <w:t>я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л</w:t>
      </w:r>
      <w:r w:rsidR="004A3055" w:rsidRPr="004A3055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kk-KZ"/>
        </w:rPr>
        <w:t>ы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қ</w:t>
      </w:r>
      <w:r w:rsidR="004A3055" w:rsidRPr="004A305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kk-KZ"/>
        </w:rPr>
        <w:t xml:space="preserve"> 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және</w:t>
      </w:r>
      <w:r w:rsidR="004A3055" w:rsidRPr="004A3055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val="kk-KZ"/>
        </w:rPr>
        <w:t xml:space="preserve"> 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практ</w:t>
      </w:r>
      <w:r w:rsidR="004A3055" w:rsidRPr="004A3055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kk-KZ"/>
        </w:rPr>
        <w:t>и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кал</w:t>
      </w:r>
      <w:r w:rsidR="004A3055" w:rsidRPr="004A305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kk-KZ"/>
        </w:rPr>
        <w:t>ы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қ</w:t>
      </w:r>
      <w:r w:rsidR="004A3055" w:rsidRPr="004A3055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kk-KZ"/>
        </w:rPr>
        <w:t xml:space="preserve"> 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б</w:t>
      </w:r>
      <w:r w:rsidR="004A3055" w:rsidRPr="004A3055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kk-KZ"/>
        </w:rPr>
        <w:t>і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лім</w:t>
      </w:r>
      <w:r w:rsidR="004A3055" w:rsidRPr="004A3055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kk-KZ"/>
        </w:rPr>
        <w:t>д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ерін</w:t>
      </w:r>
      <w:r w:rsidR="004A3055" w:rsidRPr="004A3055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kk-KZ"/>
        </w:rPr>
        <w:t>і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ң</w:t>
      </w:r>
      <w:r w:rsidR="004A3055" w:rsidRPr="004A3055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val="kk-KZ"/>
        </w:rPr>
        <w:t xml:space="preserve"> 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қ</w:t>
      </w:r>
      <w:r w:rsidR="004A3055" w:rsidRPr="004A3055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val="kk-KZ"/>
        </w:rPr>
        <w:t>о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ры</w:t>
      </w:r>
      <w:r w:rsidR="004A3055" w:rsidRPr="004A3055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kk-KZ"/>
        </w:rPr>
        <w:t>т</w:t>
      </w:r>
      <w:r w:rsidR="004A3055" w:rsidRPr="004A3055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val="kk-KZ"/>
        </w:rPr>
        <w:t>ы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н</w:t>
      </w:r>
      <w:r w:rsidR="004A3055" w:rsidRPr="004A305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kk-KZ"/>
        </w:rPr>
        <w:t>д</w:t>
      </w:r>
      <w:r w:rsidR="004A3055" w:rsidRPr="004A305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kk-KZ"/>
        </w:rPr>
        <w:t>ы</w:t>
      </w:r>
      <w:r w:rsidR="004A3055" w:rsidRPr="004A3055"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  <w:t>сы емтихан</w:t>
      </w:r>
      <w:r w:rsidR="004A3055" w:rsidRPr="004A305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 xml:space="preserve"> </w:t>
      </w:r>
      <w:r w:rsidR="004A3055" w:rsidRPr="004A3055">
        <w:rPr>
          <w:rFonts w:ascii="Times New Roman" w:eastAsia="Times New Roman" w:hAnsi="Times New Roman" w:cs="Times New Roman"/>
          <w:color w:val="000000"/>
          <w:w w:val="113"/>
          <w:sz w:val="32"/>
          <w:szCs w:val="32"/>
          <w:lang w:val="kk-KZ"/>
        </w:rPr>
        <w:t xml:space="preserve">ауызша  дәстүрлі </w:t>
      </w:r>
      <w:r w:rsidR="004A3055" w:rsidRPr="004A3055">
        <w:rPr>
          <w:sz w:val="32"/>
          <w:szCs w:val="32"/>
          <w:lang w:val="kk-KZ"/>
        </w:rPr>
        <w:t xml:space="preserve"> </w:t>
      </w:r>
      <w:r w:rsidR="004A3055" w:rsidRPr="004A3055">
        <w:rPr>
          <w:rFonts w:ascii="Times New Roman" w:hAnsi="Times New Roman" w:cs="Times New Roman"/>
          <w:sz w:val="32"/>
          <w:szCs w:val="32"/>
          <w:lang w:val="kk-KZ"/>
        </w:rPr>
        <w:t>– өткізіледі(Емтихан сессиясы 18.12.</w:t>
      </w:r>
      <w:r w:rsidR="004A3055" w:rsidRPr="004A3055">
        <w:rPr>
          <w:rFonts w:ascii="Times New Roman" w:hAnsi="Times New Roman"/>
          <w:sz w:val="32"/>
          <w:szCs w:val="32"/>
          <w:lang w:val="kk-KZ"/>
        </w:rPr>
        <w:t>2024-30.12.2024)</w:t>
      </w:r>
    </w:p>
    <w:p w14:paraId="0CBD0E65" w14:textId="0F4A58AD" w:rsidR="00D25B54" w:rsidRDefault="00D25B54" w:rsidP="00D25B54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</w:pPr>
    </w:p>
    <w:p w14:paraId="4BDDEC9E" w14:textId="77777777" w:rsidR="00D25B54" w:rsidRPr="00D25B54" w:rsidRDefault="00D25B54" w:rsidP="00D2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BCB3E85" w14:textId="27C3BDD7" w:rsidR="00D25B54" w:rsidRPr="00D25B54" w:rsidRDefault="00D25B54" w:rsidP="00D25B54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D25B5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="00193B39" w:rsidRPr="00193B3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>"</w:t>
      </w:r>
      <w:r w:rsidR="00193B39" w:rsidRPr="00193B39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>Заманауи мемлекеттік саясат</w:t>
      </w:r>
      <w:r w:rsidR="00193B39" w:rsidRPr="00193B3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 xml:space="preserve"> "</w:t>
      </w:r>
      <w:r w:rsidR="00193B39" w:rsidRPr="00193B3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val="kk-KZ"/>
        </w:rPr>
        <w:t>п</w:t>
      </w:r>
      <w:r w:rsidRPr="00D25B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ә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val="kk-KZ"/>
        </w:rPr>
        <w:t>н</w:t>
      </w:r>
      <w:r w:rsidRPr="00D25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val="kk-KZ"/>
        </w:rPr>
        <w:t>н</w:t>
      </w:r>
      <w:r w:rsidRPr="00D25B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val="kk-KZ"/>
        </w:rPr>
        <w:t>н</w:t>
      </w:r>
      <w:r w:rsidRPr="00D25B5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kk-KZ"/>
        </w:rPr>
        <w:t xml:space="preserve"> </w:t>
      </w:r>
      <w:r w:rsidRPr="00D25B5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val="kk-KZ"/>
        </w:rPr>
        <w:t>л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D25B5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kk-KZ"/>
        </w:rPr>
        <w:t xml:space="preserve"> </w:t>
      </w:r>
      <w:r w:rsidRPr="00D25B5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D25B5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D25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у</w:t>
      </w:r>
      <w:r w:rsidRPr="00D25B5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D25B5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kk-KZ"/>
        </w:rPr>
        <w:t xml:space="preserve"> 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D25B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ң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val="kk-KZ"/>
        </w:rPr>
        <w:t>г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D25B5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 xml:space="preserve">ретін </w:t>
      </w:r>
      <w:r w:rsidRPr="00D25B5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д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D25B5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іс 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val="kk-KZ"/>
        </w:rPr>
        <w:t>т</w:t>
      </w:r>
      <w:r w:rsidRPr="00D25B5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  <w:lang w:val="kk-KZ"/>
        </w:rPr>
        <w:t>қ</w:t>
      </w:r>
      <w:r w:rsidRPr="00D25B5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D25B54">
        <w:rPr>
          <w:rFonts w:ascii="Times New Roman" w:eastAsia="Times New Roman" w:hAnsi="Times New Roman" w:cs="Times New Roman"/>
          <w:color w:val="000000"/>
          <w:spacing w:val="4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п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D25B5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val="kk-KZ"/>
        </w:rPr>
        <w:t>р</w:t>
      </w:r>
      <w:r w:rsidRPr="00D25B54"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</w:p>
    <w:p w14:paraId="76FBD8D5" w14:textId="498A1E47" w:rsidR="00193B39" w:rsidRPr="00193B39" w:rsidRDefault="00193B39" w:rsidP="00193B39">
      <w:pPr>
        <w:tabs>
          <w:tab w:val="left" w:pos="1276"/>
        </w:tabs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1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eastAsia="Arial Unicode MS" w:hAnsi="Times New Roman" w:cs="Times New Roman"/>
          <w:bCs/>
          <w:color w:val="000000"/>
          <w:sz w:val="32"/>
          <w:szCs w:val="32"/>
          <w:u w:color="000000"/>
          <w:lang w:val="kk-KZ" w:eastAsia="ru-RU"/>
        </w:rPr>
        <w:t xml:space="preserve">Заманауи мемлекеттік саясаттың 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ғылыми негіздері</w:t>
      </w:r>
    </w:p>
    <w:p w14:paraId="36BA5E0A" w14:textId="2B33BE03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2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   Мемлекеттік саясатты дамыту тетіктері</w:t>
      </w:r>
    </w:p>
    <w:p w14:paraId="26B66673" w14:textId="5F082EE4" w:rsidR="00193B39" w:rsidRPr="00193B39" w:rsidRDefault="00193B39" w:rsidP="00193B39">
      <w:pPr>
        <w:tabs>
          <w:tab w:val="left" w:pos="1276"/>
        </w:tabs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3 тақырып.</w:t>
      </w:r>
      <w:r w:rsidRPr="00193B39">
        <w:rPr>
          <w:rFonts w:ascii="Times New Roman" w:hAnsi="Times New Roman" w:cs="Times New Roman"/>
          <w:bCs/>
          <w:color w:val="FF0000"/>
          <w:sz w:val="32"/>
          <w:szCs w:val="32"/>
          <w:lang w:val="kk-KZ"/>
        </w:rPr>
        <w:t xml:space="preserve"> </w:t>
      </w:r>
      <w:r w:rsidRPr="00193B39">
        <w:rPr>
          <w:rFonts w:ascii="Times New Roman" w:hAnsi="Times New Roman" w:cs="Times New Roman"/>
          <w:bCs/>
          <w:color w:val="000000" w:themeColor="text1"/>
          <w:sz w:val="32"/>
          <w:szCs w:val="32"/>
          <w:lang w:val="kk-KZ"/>
        </w:rPr>
        <w:t xml:space="preserve">Заманауи мемлекет </w:t>
      </w:r>
      <w:r w:rsidRPr="00193B39">
        <w:rPr>
          <w:rFonts w:ascii="Times New Roman" w:eastAsiaTheme="minorEastAsia" w:hAnsi="Times New Roman" w:cs="Times New Roman"/>
          <w:bCs/>
          <w:color w:val="000000" w:themeColor="text1"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>саясатының  дүниежүзілік тәжірибесі</w:t>
      </w:r>
    </w:p>
    <w:p w14:paraId="3E8501D3" w14:textId="011F2CBB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4 тақырып. </w:t>
      </w:r>
      <w:r w:rsidRPr="00193B39">
        <w:rPr>
          <w:rFonts w:ascii="Times New Roman" w:hAnsi="Times New Roman" w:cs="Times New Roman"/>
          <w:bCs/>
          <w:color w:val="FF0000"/>
          <w:sz w:val="32"/>
          <w:szCs w:val="32"/>
          <w:lang w:val="kk-KZ"/>
        </w:rPr>
        <w:t xml:space="preserve"> </w:t>
      </w:r>
      <w:r w:rsidRPr="00193B39">
        <w:rPr>
          <w:rFonts w:ascii="Times New Roman" w:hAnsi="Times New Roman" w:cs="Times New Roman"/>
          <w:bCs/>
          <w:color w:val="000000" w:themeColor="text1"/>
          <w:sz w:val="32"/>
          <w:szCs w:val="32"/>
          <w:lang w:val="kk-KZ"/>
        </w:rPr>
        <w:t xml:space="preserve">Қазақстан Республикасының ұлттық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құндылықтары</w:t>
      </w:r>
    </w:p>
    <w:p w14:paraId="0FA3D066" w14:textId="54C87A38" w:rsidR="00193B39" w:rsidRPr="00193B39" w:rsidRDefault="00193B39" w:rsidP="00193B39">
      <w:pPr>
        <w:tabs>
          <w:tab w:val="left" w:pos="1276"/>
        </w:tabs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5 тақырып .</w:t>
      </w:r>
      <w:r w:rsidRPr="00193B39">
        <w:rPr>
          <w:rFonts w:ascii="Times New Roman" w:hAnsi="Times New Roman" w:cs="Times New Roman"/>
          <w:bCs/>
          <w:color w:val="FF0000"/>
          <w:sz w:val="32"/>
          <w:szCs w:val="32"/>
          <w:lang w:val="kk-KZ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Мемлекет саясатының құқықтық және экономикалық негіздері.</w:t>
      </w:r>
    </w:p>
    <w:p w14:paraId="1A7E9D3E" w14:textId="141D3D1F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</w:rPr>
        <w:t>6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Мемлекеттік саясаттың типологиясы және институционализациясы.</w:t>
      </w:r>
    </w:p>
    <w:p w14:paraId="0663123E" w14:textId="2A54E50F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7 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Мемлекеттік мақсатты бағдарламалар</w:t>
      </w:r>
    </w:p>
    <w:p w14:paraId="21BF8946" w14:textId="674916DC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8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</w:t>
      </w:r>
      <w:r w:rsidRPr="00193B39">
        <w:rPr>
          <w:rFonts w:ascii="Times New Roman" w:hAnsi="Times New Roman" w:cs="Times New Roman"/>
          <w:bCs/>
          <w:color w:val="FF0000"/>
          <w:sz w:val="32"/>
          <w:szCs w:val="32"/>
          <w:lang w:val="kk-KZ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Мемлекеттік аймақтық саясат</w:t>
      </w:r>
    </w:p>
    <w:p w14:paraId="4C021779" w14:textId="2118D13F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9 тақырып. Мемлекеттің экономикалық саясаты</w:t>
      </w:r>
    </w:p>
    <w:p w14:paraId="074B5D05" w14:textId="58E000B9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10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 Мемлекеттік әлеуметтік саясат</w:t>
      </w:r>
    </w:p>
    <w:p w14:paraId="713C370B" w14:textId="565B6B0F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11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Мемлекеттік жастар саясаты.</w:t>
      </w:r>
    </w:p>
    <w:p w14:paraId="2E18A3F9" w14:textId="10F311EA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12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 Білім және мәдениет саласындағы мемлекеттік саясат.</w:t>
      </w:r>
    </w:p>
    <w:p w14:paraId="02574E6B" w14:textId="7A8FCB44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13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Мемлекеттік ақпараттық саясат</w:t>
      </w:r>
    </w:p>
    <w:p w14:paraId="6A6812DE" w14:textId="6CF7EBEF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14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Дін және ұлттық қатынастар саласындағы мемлекеттік саясат</w:t>
      </w:r>
    </w:p>
    <w:p w14:paraId="35A8D11A" w14:textId="08216EEE" w:rsidR="00193B39" w:rsidRPr="00193B39" w:rsidRDefault="00193B39" w:rsidP="00193B39">
      <w:pPr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E858D1">
        <w:rPr>
          <w:rFonts w:ascii="Times New Roman" w:hAnsi="Times New Roman" w:cs="Times New Roman"/>
          <w:bCs/>
          <w:sz w:val="32"/>
          <w:szCs w:val="32"/>
          <w:lang w:val="kk-KZ"/>
        </w:rPr>
        <w:t>15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тақырып.</w:t>
      </w:r>
      <w:r w:rsidRPr="00193B39">
        <w:rPr>
          <w:rFonts w:ascii="Times New Roman" w:eastAsiaTheme="minorEastAsia" w:hAnsi="Times New Roman" w:cs="Times New Roman"/>
          <w:bCs/>
          <w:sz w:val="32"/>
          <w:szCs w:val="32"/>
          <w:lang w:val="kk-KZ" w:eastAsia="ru-RU"/>
        </w:rPr>
        <w:t xml:space="preserve"> </w:t>
      </w:r>
      <w:r w:rsidRPr="00193B39">
        <w:rPr>
          <w:rFonts w:ascii="Times New Roman" w:hAnsi="Times New Roman" w:cs="Times New Roman"/>
          <w:bCs/>
          <w:color w:val="FF0000"/>
          <w:sz w:val="32"/>
          <w:szCs w:val="32"/>
          <w:lang w:val="kk-KZ"/>
        </w:rPr>
        <w:t xml:space="preserve"> </w:t>
      </w:r>
      <w:r w:rsidRPr="00193B39">
        <w:rPr>
          <w:rFonts w:ascii="Times New Roman" w:hAnsi="Times New Roman" w:cs="Times New Roman"/>
          <w:bCs/>
          <w:sz w:val="32"/>
          <w:szCs w:val="32"/>
          <w:lang w:val="kk-KZ"/>
        </w:rPr>
        <w:t>Мемлекеттік экологиялық саясат.</w:t>
      </w:r>
    </w:p>
    <w:p w14:paraId="325473E0" w14:textId="77777777" w:rsidR="006B6B86" w:rsidRPr="00500D47" w:rsidRDefault="006B6B86" w:rsidP="006B6B86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Негізгі әдебиеттер:</w:t>
      </w:r>
    </w:p>
    <w:p w14:paraId="6CEE2493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06FE1132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BE64CF5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2D2329C6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39065172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426F44F3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41B50381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585454E9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364A61CF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5E972301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6726D146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57376A8E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03FFBAA8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04A8762F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DCA9090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6F18B396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21AE6214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39F551FD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13571DA5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10190867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2B641982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3A334BA5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5CE9D45A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1184719E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2107639C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33852DC4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173986BB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14F27533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3486E105" w14:textId="77777777" w:rsidR="006B6B86" w:rsidRPr="00500D47" w:rsidRDefault="006B6B86" w:rsidP="006B6B8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35735F33" w14:textId="77777777" w:rsidR="006B6B86" w:rsidRPr="00500D47" w:rsidRDefault="006B6B86" w:rsidP="006B6B86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617EDF6" w14:textId="77777777" w:rsidR="006B6B86" w:rsidRPr="00500D47" w:rsidRDefault="006B6B86" w:rsidP="006B6B86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F10C650" w14:textId="77777777" w:rsidR="006B6B86" w:rsidRPr="00500D47" w:rsidRDefault="006B6B86" w:rsidP="006B6B86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4194E3FF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07FB8E13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5886199C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B91640B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3B7C2D5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3BBA07C6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AC8F8B7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3AFA70C1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34C461B9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CE5C63A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45F29EF9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7C992B3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5B0D8124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020310C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E067392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388C9C8E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55EB860" w14:textId="77777777" w:rsidR="006B6B86" w:rsidRPr="00500D47" w:rsidRDefault="006B6B86" w:rsidP="006B6B86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DD3E49D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64F6152D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4F975DC0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7CF478FF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49D2BE34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34D7BC90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5369BAD3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 Аудитория 215</w:t>
      </w:r>
    </w:p>
    <w:p w14:paraId="1A311AAE" w14:textId="77777777" w:rsidR="006B6B86" w:rsidRPr="00500D47" w:rsidRDefault="006B6B86" w:rsidP="006B6B8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p w14:paraId="5D737B77" w14:textId="77777777" w:rsidR="006B6B86" w:rsidRPr="006B6B86" w:rsidRDefault="006B6B86">
      <w:pPr>
        <w:rPr>
          <w:lang w:val="kk-KZ"/>
        </w:rPr>
      </w:pPr>
    </w:p>
    <w:sectPr w:rsidR="006B6B86" w:rsidRPr="006B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82"/>
    <w:rsid w:val="001632AF"/>
    <w:rsid w:val="00193B39"/>
    <w:rsid w:val="00310446"/>
    <w:rsid w:val="003E6D87"/>
    <w:rsid w:val="004A3055"/>
    <w:rsid w:val="006651C6"/>
    <w:rsid w:val="006B6B86"/>
    <w:rsid w:val="008B56A5"/>
    <w:rsid w:val="008E4A45"/>
    <w:rsid w:val="00941382"/>
    <w:rsid w:val="00D25B54"/>
    <w:rsid w:val="00E858D1"/>
    <w:rsid w:val="00F73394"/>
    <w:rsid w:val="00F7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DC98"/>
  <w15:chartTrackingRefBased/>
  <w15:docId w15:val="{C92E3D7C-0989-47CC-B813-ED9556FD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86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2024-09-19T02:41:00Z</dcterms:created>
  <dcterms:modified xsi:type="dcterms:W3CDTF">2024-09-19T09:52:00Z</dcterms:modified>
</cp:coreProperties>
</file>